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3E" w:rsidRDefault="0052423E" w:rsidP="0052423E">
      <w:r>
        <w:rPr>
          <w:noProof/>
          <w:lang w:eastAsia="ru-RU"/>
        </w:rPr>
        <w:drawing>
          <wp:inline distT="0" distB="0" distL="0" distR="0" wp14:anchorId="0DE62B36" wp14:editId="521476AE">
            <wp:extent cx="5898524" cy="3232597"/>
            <wp:effectExtent l="0" t="0" r="6985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2423E" w:rsidRDefault="0052423E" w:rsidP="0052423E">
      <w:pPr>
        <w:jc w:val="center"/>
        <w:rPr>
          <w:b/>
          <w:sz w:val="32"/>
          <w:szCs w:val="32"/>
        </w:rPr>
      </w:pPr>
      <w:r w:rsidRPr="00A6148F">
        <w:rPr>
          <w:b/>
          <w:sz w:val="32"/>
          <w:szCs w:val="32"/>
        </w:rPr>
        <w:t>Аналитическая справка.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sz w:val="28"/>
          <w:szCs w:val="28"/>
        </w:rPr>
        <w:t>За 20</w:t>
      </w:r>
      <w:r w:rsidR="00A33803">
        <w:rPr>
          <w:rFonts w:ascii="Times New Roman" w:hAnsi="Times New Roman" w:cs="Times New Roman"/>
          <w:sz w:val="28"/>
          <w:szCs w:val="28"/>
        </w:rPr>
        <w:t>19-2020 учебный год 85</w:t>
      </w:r>
      <w:r w:rsidRPr="00DD036A">
        <w:rPr>
          <w:rFonts w:ascii="Times New Roman" w:hAnsi="Times New Roman" w:cs="Times New Roman"/>
          <w:sz w:val="28"/>
          <w:szCs w:val="28"/>
        </w:rPr>
        <w:t xml:space="preserve"> % детей посетили оздоровите</w:t>
      </w:r>
      <w:r w:rsidR="00A33803">
        <w:rPr>
          <w:rFonts w:ascii="Times New Roman" w:hAnsi="Times New Roman" w:cs="Times New Roman"/>
          <w:sz w:val="28"/>
          <w:szCs w:val="28"/>
        </w:rPr>
        <w:t>льные мероприятия. Остальные 15</w:t>
      </w:r>
      <w:bookmarkStart w:id="0" w:name="_GoBack"/>
      <w:bookmarkEnd w:id="0"/>
      <w:r w:rsidRPr="00DD036A">
        <w:rPr>
          <w:rFonts w:ascii="Times New Roman" w:hAnsi="Times New Roman" w:cs="Times New Roman"/>
          <w:sz w:val="28"/>
          <w:szCs w:val="28"/>
        </w:rPr>
        <w:t xml:space="preserve"> % не смогли участвовать в мероприятиях по причине болезни или по ува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жительной причине.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  В ДОУ реализовывается программа оздоровления детей «Будь здоров!», которая учитывает проблемы сохранения здоровья детей, отражает эффективные подходы к комплексному решению вопросов оздоровления воспитанников.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>Анализ выполнения программы «Будь здоров!»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показал, что во всех группах реализовывается система физкультурно-оздоровительных мероприятий: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утренняя гимнастика: в тёплое время года на свежем воздухе, в холодное – в спортивном зале;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организованная двигательная деятельность – 3 раза в неделю, один раз на свежем воздухе;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физкультурные праздники и развлечения;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занятия в бассейне;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-посещение </w:t>
      </w:r>
      <w:proofErr w:type="spellStart"/>
      <w:r w:rsidRPr="00DD036A"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–оздоровительного кружка по профилактике плоскостопия и нарушения осанки «Колокольчик» и физкультурно- оздоровительного кружка по </w:t>
      </w:r>
      <w:proofErr w:type="gramStart"/>
      <w:r w:rsidRPr="00DD036A">
        <w:rPr>
          <w:rFonts w:ascii="Times New Roman" w:hAnsi="Times New Roman" w:cs="Times New Roman"/>
          <w:color w:val="000000"/>
          <w:sz w:val="28"/>
          <w:szCs w:val="28"/>
        </w:rPr>
        <w:t>ОФП.;</w:t>
      </w:r>
      <w:proofErr w:type="gramEnd"/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ежедневные прогулки длительностью 3-4 часа (зимой при температуре не ниже – 15 С);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cs="Times New Roman"/>
          <w:color w:val="000000"/>
          <w:sz w:val="28"/>
          <w:szCs w:val="28"/>
        </w:rPr>
        <w:t>ементы корригирующей гимнастики;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-дыхательная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гимнастика для глаз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оздоровительная гимнастика после сна;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акаливающие процедуры: водные и воздушные ванны,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босоножье</w:t>
      </w:r>
      <w:proofErr w:type="spellEnd"/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по «дорожкам здоровья»;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-бактерицидные лампы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423E" w:rsidRPr="00DD036A" w:rsidRDefault="0052423E" w:rsidP="005242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-санитарно-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просветительская работа с родителями и персоналом ДОУ.</w:t>
      </w:r>
    </w:p>
    <w:p w:rsidR="0052423E" w:rsidRPr="00DD036A" w:rsidRDefault="0052423E" w:rsidP="0052423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закаливающих процедур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учитываются возрастные и индивидуальные особенности детей –состояние здоровья, физическое развитие. Особое внимание уделяется часто болеющим детям: осуществляется индивидуальный подход к их закал</w:t>
      </w:r>
      <w:r>
        <w:rPr>
          <w:rFonts w:ascii="Times New Roman" w:hAnsi="Times New Roman" w:cs="Times New Roman"/>
          <w:color w:val="000000"/>
          <w:sz w:val="28"/>
          <w:szCs w:val="28"/>
        </w:rPr>
        <w:t>иванию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23E" w:rsidRPr="00DD036A" w:rsidRDefault="0052423E" w:rsidP="0052423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>Осуществляется постоянный контроль гигиенического состояния всех помещений ДОУ. Своевременно и систематически проводятся медицинские осмотры детей.</w:t>
      </w:r>
    </w:p>
    <w:p w:rsidR="0052423E" w:rsidRPr="00DD036A" w:rsidRDefault="0052423E" w:rsidP="0052423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Для повышения эффективности оздоровительных мероприятий в каждой возрастной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группе ведутся тетрадь «Утреннего фильтра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2423E" w:rsidRPr="00DD036A" w:rsidRDefault="0052423E" w:rsidP="0052423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посещение детьми оздоровительных 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мероприятий на высоком уровне, благодаря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ыполнению 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оздоровительной программы и выполнению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технологий.</w:t>
      </w:r>
    </w:p>
    <w:p w:rsidR="0052423E" w:rsidRDefault="0052423E" w:rsidP="0052423E">
      <w:pPr>
        <w:rPr>
          <w:b/>
          <w:sz w:val="32"/>
          <w:szCs w:val="32"/>
        </w:rPr>
      </w:pPr>
    </w:p>
    <w:p w:rsidR="00BC4666" w:rsidRDefault="00BC4666"/>
    <w:sectPr w:rsidR="00BC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3E"/>
    <w:rsid w:val="0052423E"/>
    <w:rsid w:val="00A33803"/>
    <w:rsid w:val="00B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42298-742C-46F5-B151-2FA0931F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Посещаемость детьми оздоровительных мероприятий за 2019-2020 уч. 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2018-2019уч.г.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младшая</c:v>
                </c:pt>
                <c:pt idx="1">
                  <c:v>младшая</c:v>
                </c:pt>
                <c:pt idx="2">
                  <c:v>средняя</c:v>
                </c:pt>
                <c:pt idx="3">
                  <c:v>старшая</c:v>
                </c:pt>
                <c:pt idx="4">
                  <c:v>подготовит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0.76</c:v>
                </c:pt>
                <c:pt idx="1">
                  <c:v>0.79</c:v>
                </c:pt>
                <c:pt idx="2">
                  <c:v>0.85</c:v>
                </c:pt>
                <c:pt idx="3">
                  <c:v>0.95</c:v>
                </c:pt>
                <c:pt idx="4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2020-08-21T08:12:00Z</dcterms:created>
  <dcterms:modified xsi:type="dcterms:W3CDTF">2020-08-21T09:08:00Z</dcterms:modified>
</cp:coreProperties>
</file>